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E3A" w:rsidRDefault="00810567">
      <w:r>
        <w:rPr>
          <w:noProof/>
          <w:lang w:eastAsia="bg-BG"/>
        </w:rPr>
        <w:pict>
          <v:line id="_x0000_s1027" style="position:absolute;z-index:251661312" from="-41.8pt,-2.6pt" to="478.05pt,-2.6pt" strokeweight="4.5pt">
            <v:stroke linestyle="thinThick"/>
          </v:line>
        </w:pict>
      </w:r>
      <w:r>
        <w:rPr>
          <w:noProof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03.15pt;margin-top:-32.05pt;width:319.65pt;height:24.6pt;z-index:251660288">
            <v:imagedata r:id="rId4" o:title=""/>
            <w10:wrap type="topAndBottom"/>
          </v:shape>
          <o:OLEObject Type="Embed" ProgID="CorelDraw.Graphic.7" ShapeID="_x0000_s1026" DrawAspect="Content" ObjectID="_1851660580" r:id="rId5"/>
        </w:object>
      </w:r>
      <w:r w:rsidR="003D4E3A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-737870</wp:posOffset>
            </wp:positionV>
            <wp:extent cx="605155" cy="600075"/>
            <wp:effectExtent l="19050" t="0" r="444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4094" w:rsidRPr="003D4E3A" w:rsidRDefault="003D4E3A" w:rsidP="003D4E3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4E3A">
        <w:rPr>
          <w:rFonts w:ascii="Times New Roman" w:hAnsi="Times New Roman" w:cs="Times New Roman"/>
          <w:b/>
          <w:sz w:val="32"/>
          <w:szCs w:val="32"/>
        </w:rPr>
        <w:t>З 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4E3A">
        <w:rPr>
          <w:rFonts w:ascii="Times New Roman" w:hAnsi="Times New Roman" w:cs="Times New Roman"/>
          <w:b/>
          <w:sz w:val="32"/>
          <w:szCs w:val="32"/>
        </w:rPr>
        <w:t>П О В Е Д</w:t>
      </w:r>
    </w:p>
    <w:p w:rsidR="003D4E3A" w:rsidRDefault="003D4E3A" w:rsidP="003D4E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E3A" w:rsidRPr="00AF55AA" w:rsidRDefault="0027170A" w:rsidP="003D4E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810567">
        <w:rPr>
          <w:rFonts w:ascii="Times New Roman" w:hAnsi="Times New Roman" w:cs="Times New Roman"/>
          <w:b/>
          <w:sz w:val="24"/>
          <w:szCs w:val="24"/>
        </w:rPr>
        <w:t>1026</w:t>
      </w:r>
    </w:p>
    <w:p w:rsidR="003D4E3A" w:rsidRDefault="003D4E3A" w:rsidP="003D4E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E3A" w:rsidRDefault="007449F5" w:rsidP="003D4E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</w:t>
      </w:r>
      <w:r w:rsidR="009544B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Кърджали, </w:t>
      </w:r>
      <w:r w:rsidR="00810567">
        <w:rPr>
          <w:rFonts w:ascii="Times New Roman" w:hAnsi="Times New Roman" w:cs="Times New Roman"/>
          <w:b/>
          <w:sz w:val="24"/>
          <w:szCs w:val="24"/>
        </w:rPr>
        <w:t>23.09</w:t>
      </w:r>
      <w:r w:rsidR="00AF55AA">
        <w:rPr>
          <w:rFonts w:ascii="Times New Roman" w:hAnsi="Times New Roman" w:cs="Times New Roman"/>
          <w:b/>
          <w:sz w:val="24"/>
          <w:szCs w:val="24"/>
        </w:rPr>
        <w:t>.</w:t>
      </w:r>
      <w:r w:rsidR="00D2111E">
        <w:rPr>
          <w:rFonts w:ascii="Times New Roman" w:hAnsi="Times New Roman" w:cs="Times New Roman"/>
          <w:b/>
          <w:sz w:val="24"/>
          <w:szCs w:val="24"/>
        </w:rPr>
        <w:t xml:space="preserve">2026 </w:t>
      </w:r>
      <w:r w:rsidR="003D4E3A">
        <w:rPr>
          <w:rFonts w:ascii="Times New Roman" w:hAnsi="Times New Roman" w:cs="Times New Roman"/>
          <w:b/>
          <w:sz w:val="24"/>
          <w:szCs w:val="24"/>
        </w:rPr>
        <w:t>г.</w:t>
      </w:r>
    </w:p>
    <w:p w:rsidR="003D4E3A" w:rsidRDefault="003D4E3A" w:rsidP="003D4E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08B" w:rsidRPr="00F4308B" w:rsidRDefault="003D4E3A" w:rsidP="00F4308B">
      <w:pPr>
        <w:ind w:firstLine="708"/>
        <w:jc w:val="both"/>
        <w:rPr>
          <w:rFonts w:ascii="Times New Roman" w:hAnsi="Times New Roman" w:cs="Times New Roman"/>
        </w:rPr>
      </w:pPr>
      <w:r w:rsidRPr="00F4308B">
        <w:rPr>
          <w:rFonts w:ascii="Times New Roman" w:hAnsi="Times New Roman" w:cs="Times New Roman"/>
          <w:sz w:val="24"/>
          <w:szCs w:val="24"/>
        </w:rPr>
        <w:t>На основание чл.44, ал.2 от ЗМСМА, чл.183, а</w:t>
      </w:r>
      <w:r w:rsidR="000E6A6C" w:rsidRPr="00F4308B">
        <w:rPr>
          <w:rFonts w:ascii="Times New Roman" w:hAnsi="Times New Roman" w:cs="Times New Roman"/>
          <w:sz w:val="24"/>
          <w:szCs w:val="24"/>
        </w:rPr>
        <w:t>л</w:t>
      </w:r>
      <w:r w:rsidR="003718A5" w:rsidRPr="00F4308B">
        <w:rPr>
          <w:rFonts w:ascii="Times New Roman" w:hAnsi="Times New Roman" w:cs="Times New Roman"/>
          <w:sz w:val="24"/>
          <w:szCs w:val="24"/>
        </w:rPr>
        <w:t xml:space="preserve">.3 от Изборния кодекс и </w:t>
      </w:r>
      <w:r w:rsidR="00F4308B" w:rsidRPr="00F4308B">
        <w:rPr>
          <w:rFonts w:ascii="Times New Roman" w:hAnsi="Times New Roman" w:cs="Times New Roman"/>
          <w:snapToGrid w:val="0"/>
        </w:rPr>
        <w:t xml:space="preserve">Решение на Народното събрание от 31.07.2026 г., </w:t>
      </w:r>
      <w:proofErr w:type="spellStart"/>
      <w:r w:rsidR="00F4308B" w:rsidRPr="00F4308B">
        <w:rPr>
          <w:rFonts w:ascii="Times New Roman" w:hAnsi="Times New Roman" w:cs="Times New Roman"/>
          <w:snapToGrid w:val="0"/>
        </w:rPr>
        <w:t>обн</w:t>
      </w:r>
      <w:proofErr w:type="spellEnd"/>
      <w:r w:rsidR="00F4308B" w:rsidRPr="00F4308B">
        <w:rPr>
          <w:rFonts w:ascii="Times New Roman" w:hAnsi="Times New Roman" w:cs="Times New Roman"/>
          <w:snapToGrid w:val="0"/>
        </w:rPr>
        <w:t xml:space="preserve">., ДВ, бр. 70 от 04.08.2026 г. </w:t>
      </w:r>
      <w:r w:rsidR="00F4308B" w:rsidRPr="00F4308B">
        <w:rPr>
          <w:rFonts w:ascii="Times New Roman" w:hAnsi="Times New Roman" w:cs="Times New Roman"/>
        </w:rPr>
        <w:t>за насрочване на избори за президент и вицепрезидент на Република България  на 25 октомври 2026 г.,</w:t>
      </w:r>
    </w:p>
    <w:p w:rsidR="003F52C9" w:rsidRDefault="003F52C9" w:rsidP="003D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4E3A" w:rsidRPr="003D4E3A" w:rsidRDefault="003D4E3A" w:rsidP="003D4E3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4E3A">
        <w:rPr>
          <w:rFonts w:ascii="Times New Roman" w:hAnsi="Times New Roman" w:cs="Times New Roman"/>
          <w:b/>
          <w:sz w:val="32"/>
          <w:szCs w:val="32"/>
        </w:rPr>
        <w:t>З А П О В Я Д В А М:</w:t>
      </w:r>
    </w:p>
    <w:p w:rsidR="003D4E3A" w:rsidRPr="00440D9A" w:rsidRDefault="003D4E3A" w:rsidP="003D4E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E3A" w:rsidRPr="00440D9A" w:rsidRDefault="003D4E3A" w:rsidP="003D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D9A">
        <w:rPr>
          <w:rFonts w:ascii="Times New Roman" w:hAnsi="Times New Roman" w:cs="Times New Roman"/>
          <w:sz w:val="24"/>
          <w:szCs w:val="24"/>
        </w:rPr>
        <w:tab/>
      </w:r>
      <w:r w:rsidR="00440D9A" w:rsidRPr="00D704D8">
        <w:rPr>
          <w:rFonts w:ascii="Times New Roman" w:hAnsi="Times New Roman" w:cs="Times New Roman"/>
          <w:b/>
          <w:sz w:val="24"/>
          <w:szCs w:val="24"/>
        </w:rPr>
        <w:t>І.</w:t>
      </w:r>
      <w:r w:rsidR="00440D9A" w:rsidRPr="00440D9A">
        <w:rPr>
          <w:rFonts w:ascii="Times New Roman" w:hAnsi="Times New Roman" w:cs="Times New Roman"/>
          <w:sz w:val="24"/>
          <w:szCs w:val="24"/>
        </w:rPr>
        <w:t xml:space="preserve"> Определям местата за поставяне на агитационни материали на предизборната кампания на политическите партии, коалиции от партии и инициативни комитети на територията на община Кърджали, както следва:</w:t>
      </w:r>
    </w:p>
    <w:p w:rsidR="00440D9A" w:rsidRDefault="007449F5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1</w:t>
      </w:r>
      <w:r w:rsidR="00440D9A">
        <w:rPr>
          <w:rFonts w:ascii="Times New Roman" w:hAnsi="Times New Roman" w:cs="Times New Roman"/>
          <w:b/>
          <w:sz w:val="24"/>
          <w:szCs w:val="24"/>
        </w:rPr>
        <w:t>. Четири броя стени на оградата на училище „</w:t>
      </w:r>
      <w:proofErr w:type="spellStart"/>
      <w:r w:rsidR="00440D9A">
        <w:rPr>
          <w:rFonts w:ascii="Times New Roman" w:hAnsi="Times New Roman" w:cs="Times New Roman"/>
          <w:b/>
          <w:sz w:val="24"/>
          <w:szCs w:val="24"/>
        </w:rPr>
        <w:t>П.К.Яворов</w:t>
      </w:r>
      <w:proofErr w:type="spellEnd"/>
      <w:r w:rsidR="001C746F">
        <w:rPr>
          <w:rFonts w:ascii="Times New Roman" w:hAnsi="Times New Roman" w:cs="Times New Roman"/>
          <w:b/>
          <w:sz w:val="24"/>
          <w:szCs w:val="24"/>
        </w:rPr>
        <w:t>”</w:t>
      </w:r>
      <w:r w:rsidR="008B1526">
        <w:rPr>
          <w:rFonts w:ascii="Times New Roman" w:hAnsi="Times New Roman" w:cs="Times New Roman"/>
          <w:b/>
          <w:sz w:val="24"/>
          <w:szCs w:val="24"/>
        </w:rPr>
        <w:t xml:space="preserve"> – ниската част на оградата</w:t>
      </w:r>
      <w:r w:rsidR="00440D9A">
        <w:rPr>
          <w:rFonts w:ascii="Times New Roman" w:hAnsi="Times New Roman" w:cs="Times New Roman"/>
          <w:b/>
          <w:sz w:val="24"/>
          <w:szCs w:val="24"/>
        </w:rPr>
        <w:t>”;</w:t>
      </w:r>
    </w:p>
    <w:p w:rsidR="00440D9A" w:rsidRDefault="00440D9A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449F5"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</w:rPr>
        <w:t xml:space="preserve">. Подпорните стени 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.”Климент Охридски” срещу сградата на ОКС;</w:t>
      </w:r>
    </w:p>
    <w:p w:rsidR="00440D9A" w:rsidRDefault="008D7B4D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449F5">
        <w:rPr>
          <w:rFonts w:ascii="Times New Roman" w:hAnsi="Times New Roman" w:cs="Times New Roman"/>
          <w:b/>
          <w:sz w:val="24"/>
          <w:szCs w:val="24"/>
        </w:rPr>
        <w:t xml:space="preserve">  3.</w:t>
      </w:r>
      <w:r w:rsidR="002B22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799">
        <w:rPr>
          <w:rFonts w:ascii="Times New Roman" w:hAnsi="Times New Roman" w:cs="Times New Roman"/>
          <w:b/>
          <w:sz w:val="24"/>
          <w:szCs w:val="24"/>
        </w:rPr>
        <w:t>Ж.К</w:t>
      </w:r>
      <w:r w:rsidR="00293C2C">
        <w:rPr>
          <w:rFonts w:ascii="Times New Roman" w:hAnsi="Times New Roman" w:cs="Times New Roman"/>
          <w:b/>
          <w:sz w:val="24"/>
          <w:szCs w:val="24"/>
        </w:rPr>
        <w:t xml:space="preserve">. „Възрожденци” – подпорната стена по бул. „Христо Ботев”, в участъка от спирката под бл.15 до </w:t>
      </w:r>
      <w:proofErr w:type="spellStart"/>
      <w:r w:rsidR="00293C2C"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 w:rsidR="00293C2C">
        <w:rPr>
          <w:rFonts w:ascii="Times New Roman" w:hAnsi="Times New Roman" w:cs="Times New Roman"/>
          <w:b/>
          <w:sz w:val="24"/>
          <w:szCs w:val="24"/>
        </w:rPr>
        <w:t>.”Петър Берон”;</w:t>
      </w:r>
    </w:p>
    <w:p w:rsidR="00293C2C" w:rsidRDefault="008D7B4D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7449F5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293C2C">
        <w:rPr>
          <w:rFonts w:ascii="Times New Roman" w:hAnsi="Times New Roman" w:cs="Times New Roman"/>
          <w:b/>
          <w:sz w:val="24"/>
          <w:szCs w:val="24"/>
        </w:rPr>
        <w:t>. Кв. „</w:t>
      </w:r>
      <w:proofErr w:type="spellStart"/>
      <w:r w:rsidR="00293C2C">
        <w:rPr>
          <w:rFonts w:ascii="Times New Roman" w:hAnsi="Times New Roman" w:cs="Times New Roman"/>
          <w:b/>
          <w:sz w:val="24"/>
          <w:szCs w:val="24"/>
        </w:rPr>
        <w:t>Веселчани</w:t>
      </w:r>
      <w:proofErr w:type="spellEnd"/>
      <w:r w:rsidR="00293C2C">
        <w:rPr>
          <w:rFonts w:ascii="Times New Roman" w:hAnsi="Times New Roman" w:cs="Times New Roman"/>
          <w:b/>
          <w:sz w:val="24"/>
          <w:szCs w:val="24"/>
        </w:rPr>
        <w:t xml:space="preserve">” – подпорната стена на спирката до кръстовището на </w:t>
      </w:r>
      <w:proofErr w:type="spellStart"/>
      <w:r w:rsidR="00293C2C">
        <w:rPr>
          <w:rFonts w:ascii="Times New Roman" w:hAnsi="Times New Roman" w:cs="Times New Roman"/>
          <w:b/>
          <w:sz w:val="24"/>
          <w:szCs w:val="24"/>
        </w:rPr>
        <w:t>бул</w:t>
      </w:r>
      <w:proofErr w:type="spellEnd"/>
      <w:r w:rsidR="00293C2C">
        <w:rPr>
          <w:rFonts w:ascii="Times New Roman" w:hAnsi="Times New Roman" w:cs="Times New Roman"/>
          <w:b/>
          <w:sz w:val="24"/>
          <w:szCs w:val="24"/>
        </w:rPr>
        <w:t xml:space="preserve">.”Беломорски” с </w:t>
      </w:r>
      <w:proofErr w:type="spellStart"/>
      <w:r w:rsidR="00293C2C"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 w:rsidR="00293C2C">
        <w:rPr>
          <w:rFonts w:ascii="Times New Roman" w:hAnsi="Times New Roman" w:cs="Times New Roman"/>
          <w:b/>
          <w:sz w:val="24"/>
          <w:szCs w:val="24"/>
        </w:rPr>
        <w:t>.”Осми март”;</w:t>
      </w:r>
    </w:p>
    <w:p w:rsidR="00293C2C" w:rsidRDefault="008D7B4D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7449F5"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293C2C">
        <w:rPr>
          <w:rFonts w:ascii="Times New Roman" w:hAnsi="Times New Roman" w:cs="Times New Roman"/>
          <w:b/>
          <w:sz w:val="24"/>
          <w:szCs w:val="24"/>
        </w:rPr>
        <w:t xml:space="preserve">. Подпорната стена по </w:t>
      </w:r>
      <w:proofErr w:type="spellStart"/>
      <w:r w:rsidR="00293C2C"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 w:rsidR="00293C2C">
        <w:rPr>
          <w:rFonts w:ascii="Times New Roman" w:hAnsi="Times New Roman" w:cs="Times New Roman"/>
          <w:b/>
          <w:sz w:val="24"/>
          <w:szCs w:val="24"/>
        </w:rPr>
        <w:t xml:space="preserve">.”Първи май” в участъка от спирката срещу завод „Орфей” до </w:t>
      </w:r>
      <w:proofErr w:type="spellStart"/>
      <w:r w:rsidR="00293C2C"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 w:rsidR="00293C2C">
        <w:rPr>
          <w:rFonts w:ascii="Times New Roman" w:hAnsi="Times New Roman" w:cs="Times New Roman"/>
          <w:b/>
          <w:sz w:val="24"/>
          <w:szCs w:val="24"/>
        </w:rPr>
        <w:t>.”Мургаш”;</w:t>
      </w:r>
    </w:p>
    <w:p w:rsidR="00293C2C" w:rsidRDefault="008D7B4D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7449F5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293C2C">
        <w:rPr>
          <w:rFonts w:ascii="Times New Roman" w:hAnsi="Times New Roman" w:cs="Times New Roman"/>
          <w:b/>
          <w:sz w:val="24"/>
          <w:szCs w:val="24"/>
        </w:rPr>
        <w:t>. Кв. „Гледка” – оградата на Пощенския клон;</w:t>
      </w:r>
    </w:p>
    <w:p w:rsidR="003F1C74" w:rsidRDefault="007449F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7</w:t>
      </w:r>
      <w:r w:rsidR="003F1C74">
        <w:rPr>
          <w:rFonts w:ascii="Times New Roman" w:hAnsi="Times New Roman" w:cs="Times New Roman"/>
          <w:b/>
          <w:sz w:val="24"/>
          <w:szCs w:val="24"/>
        </w:rPr>
        <w:t>. Подпорната стена на ул. ,,Капитан Петко войвода“ в кв. ,,Студен кладенец“ – на строителен техникум;</w:t>
      </w:r>
    </w:p>
    <w:p w:rsidR="000C19C6" w:rsidRDefault="008D7B4D" w:rsidP="008B1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7449F5"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293C2C">
        <w:rPr>
          <w:rFonts w:ascii="Times New Roman" w:hAnsi="Times New Roman" w:cs="Times New Roman"/>
          <w:b/>
          <w:sz w:val="24"/>
          <w:szCs w:val="24"/>
        </w:rPr>
        <w:t>. Таблата за обяви, афиши и съобщени, намиращи се на: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- до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.”Спартак”;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- в градината пред ресторант „Москва”</w:t>
      </w:r>
      <w:r w:rsidR="008B1526">
        <w:rPr>
          <w:rFonts w:ascii="Times New Roman" w:hAnsi="Times New Roman" w:cs="Times New Roman"/>
          <w:b/>
          <w:sz w:val="24"/>
          <w:szCs w:val="24"/>
        </w:rPr>
        <w:t>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- 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.”Беломорски” до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.”Младост”;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.”Металург” до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.”Вихрен” и трафопоста срещу него</w:t>
      </w:r>
      <w:r w:rsidR="008B1526">
        <w:rPr>
          <w:rFonts w:ascii="Times New Roman" w:hAnsi="Times New Roman" w:cs="Times New Roman"/>
          <w:b/>
          <w:sz w:val="24"/>
          <w:szCs w:val="24"/>
        </w:rPr>
        <w:t xml:space="preserve"> – до кафето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- пред ДКТ „Димитър Димов”</w:t>
      </w:r>
      <w:r w:rsidR="008B1526">
        <w:rPr>
          <w:rFonts w:ascii="Times New Roman" w:hAnsi="Times New Roman" w:cs="Times New Roman"/>
          <w:b/>
          <w:sz w:val="24"/>
          <w:szCs w:val="24"/>
        </w:rPr>
        <w:t xml:space="preserve"> – зад сградата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.”Мара Михайлова” – до Културния дом;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- бул. „България” – до бившата сграда на ОНС;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.”Металург” – срещу старата сграда на СМК;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.”Металург” – срещу ЦДГ „Чайка”;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- ул. „Първи май” – срещу Пощенски клон 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.”Беломорски”;</w:t>
      </w:r>
    </w:p>
    <w:p w:rsidR="00293C2C" w:rsidRDefault="00293C2C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.”Осми март” – спирката пред бензиностанция „Лукойл”;</w:t>
      </w:r>
    </w:p>
    <w:p w:rsidR="00293C2C" w:rsidRDefault="00293C2C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94C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- ж.к. „Възрожденци” – пред бл.21;</w:t>
      </w:r>
    </w:p>
    <w:p w:rsidR="002576B5" w:rsidRDefault="002576B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- Пазара;</w:t>
      </w:r>
    </w:p>
    <w:p w:rsidR="002576B5" w:rsidRDefault="002576B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>- Автогарата;</w:t>
      </w:r>
    </w:p>
    <w:p w:rsidR="002576B5" w:rsidRDefault="002576B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- ж.к. „Възрожденци” – 100 –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ните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блокове;</w:t>
      </w:r>
    </w:p>
    <w:p w:rsidR="002576B5" w:rsidRDefault="002576B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- кв. Студен кладенец”;</w:t>
      </w:r>
    </w:p>
    <w:p w:rsidR="002576B5" w:rsidRDefault="002576B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- на входа на болницата;</w:t>
      </w:r>
    </w:p>
    <w:p w:rsidR="002576B5" w:rsidRDefault="002576B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- на входа на поликлиниката</w:t>
      </w:r>
    </w:p>
    <w:p w:rsidR="005E4F74" w:rsidRDefault="005E4F74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6B5" w:rsidRPr="005E4F74" w:rsidRDefault="005E4F74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ІІ. </w:t>
      </w:r>
      <w:r>
        <w:rPr>
          <w:rFonts w:ascii="Times New Roman" w:hAnsi="Times New Roman" w:cs="Times New Roman"/>
          <w:sz w:val="24"/>
          <w:szCs w:val="24"/>
        </w:rPr>
        <w:t>Агитационните материали могат да се поставят и на други места на територията на община Кърджали.</w:t>
      </w:r>
    </w:p>
    <w:p w:rsidR="00293C2C" w:rsidRDefault="002576B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І</w:t>
      </w:r>
      <w:r w:rsidR="005E4F74">
        <w:rPr>
          <w:rFonts w:ascii="Times New Roman" w:hAnsi="Times New Roman" w:cs="Times New Roman"/>
          <w:b/>
          <w:sz w:val="24"/>
          <w:szCs w:val="24"/>
        </w:rPr>
        <w:t>І</w:t>
      </w:r>
      <w:r>
        <w:rPr>
          <w:rFonts w:ascii="Times New Roman" w:hAnsi="Times New Roman" w:cs="Times New Roman"/>
          <w:b/>
          <w:sz w:val="24"/>
          <w:szCs w:val="24"/>
        </w:rPr>
        <w:t xml:space="preserve">І. </w:t>
      </w:r>
      <w:r w:rsidR="005E4F74">
        <w:rPr>
          <w:rFonts w:ascii="Times New Roman" w:hAnsi="Times New Roman" w:cs="Times New Roman"/>
          <w:sz w:val="24"/>
          <w:szCs w:val="24"/>
        </w:rPr>
        <w:t>Забранявам</w:t>
      </w:r>
      <w:r>
        <w:rPr>
          <w:rFonts w:ascii="Times New Roman" w:hAnsi="Times New Roman" w:cs="Times New Roman"/>
          <w:sz w:val="24"/>
          <w:szCs w:val="24"/>
        </w:rPr>
        <w:t xml:space="preserve"> поставянето на агитационни материали на партии, коалиции и инициативни комитети в изборните помещения, както и на разстояние, по-малко от 50 метра от входа на сградата, в която е изборното помещение, през изборния ден и до края на гласуването.</w:t>
      </w:r>
    </w:p>
    <w:p w:rsidR="002576B5" w:rsidRPr="002576B5" w:rsidRDefault="002576B5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6B5">
        <w:rPr>
          <w:rFonts w:ascii="Times New Roman" w:hAnsi="Times New Roman" w:cs="Times New Roman"/>
          <w:b/>
          <w:sz w:val="24"/>
          <w:szCs w:val="24"/>
        </w:rPr>
        <w:tab/>
        <w:t>ІV.</w:t>
      </w:r>
      <w:r>
        <w:rPr>
          <w:rFonts w:ascii="Times New Roman" w:hAnsi="Times New Roman" w:cs="Times New Roman"/>
          <w:sz w:val="24"/>
          <w:szCs w:val="24"/>
        </w:rPr>
        <w:t xml:space="preserve"> Агитационните материали могат да се поставят на сгради, огради и витрини само след разрешение на собственика или управителя на имота.</w:t>
      </w:r>
    </w:p>
    <w:p w:rsidR="00293C2C" w:rsidRPr="00D3000B" w:rsidRDefault="00293C2C" w:rsidP="00440D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000B">
        <w:rPr>
          <w:rFonts w:ascii="Times New Roman" w:hAnsi="Times New Roman" w:cs="Times New Roman"/>
          <w:sz w:val="24"/>
          <w:szCs w:val="24"/>
        </w:rPr>
        <w:t xml:space="preserve">        </w:t>
      </w:r>
      <w:r w:rsidR="00D3000B" w:rsidRPr="00D3000B">
        <w:rPr>
          <w:rFonts w:ascii="Times New Roman" w:hAnsi="Times New Roman" w:cs="Times New Roman"/>
          <w:sz w:val="24"/>
          <w:szCs w:val="24"/>
        </w:rPr>
        <w:t xml:space="preserve"> </w:t>
      </w:r>
      <w:r w:rsidR="0059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000B">
        <w:rPr>
          <w:rFonts w:ascii="Times New Roman" w:hAnsi="Times New Roman" w:cs="Times New Roman"/>
          <w:sz w:val="24"/>
          <w:szCs w:val="24"/>
        </w:rPr>
        <w:t xml:space="preserve"> </w:t>
      </w:r>
      <w:r w:rsidR="002576B5">
        <w:rPr>
          <w:rFonts w:ascii="Times New Roman" w:hAnsi="Times New Roman" w:cs="Times New Roman"/>
          <w:b/>
          <w:sz w:val="24"/>
          <w:szCs w:val="24"/>
        </w:rPr>
        <w:t>V</w:t>
      </w:r>
      <w:r w:rsidRPr="00D704D8">
        <w:rPr>
          <w:rFonts w:ascii="Times New Roman" w:hAnsi="Times New Roman" w:cs="Times New Roman"/>
          <w:b/>
          <w:sz w:val="24"/>
          <w:szCs w:val="24"/>
        </w:rPr>
        <w:t>.</w:t>
      </w:r>
      <w:r w:rsidR="006F27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49F5">
        <w:rPr>
          <w:rFonts w:ascii="Times New Roman" w:hAnsi="Times New Roman" w:cs="Times New Roman"/>
          <w:sz w:val="24"/>
          <w:szCs w:val="24"/>
        </w:rPr>
        <w:t xml:space="preserve"> К</w:t>
      </w:r>
      <w:r w:rsidR="006F2755">
        <w:rPr>
          <w:rFonts w:ascii="Times New Roman" w:hAnsi="Times New Roman" w:cs="Times New Roman"/>
          <w:sz w:val="24"/>
          <w:szCs w:val="24"/>
        </w:rPr>
        <w:t>метове</w:t>
      </w:r>
      <w:r w:rsidR="007449F5">
        <w:rPr>
          <w:rFonts w:ascii="Times New Roman" w:hAnsi="Times New Roman" w:cs="Times New Roman"/>
          <w:sz w:val="24"/>
          <w:szCs w:val="24"/>
        </w:rPr>
        <w:t>те на кметства</w:t>
      </w:r>
      <w:r w:rsidR="00CC44C9">
        <w:rPr>
          <w:rFonts w:ascii="Times New Roman" w:hAnsi="Times New Roman" w:cs="Times New Roman"/>
          <w:sz w:val="24"/>
          <w:szCs w:val="24"/>
        </w:rPr>
        <w:t xml:space="preserve"> </w:t>
      </w:r>
      <w:r w:rsidR="00D3000B" w:rsidRPr="00D3000B">
        <w:rPr>
          <w:rFonts w:ascii="Times New Roman" w:hAnsi="Times New Roman" w:cs="Times New Roman"/>
          <w:sz w:val="24"/>
          <w:szCs w:val="24"/>
        </w:rPr>
        <w:t>определят местата за поставяне на агитационните материали на територия</w:t>
      </w:r>
      <w:r w:rsidR="007449F5">
        <w:rPr>
          <w:rFonts w:ascii="Times New Roman" w:hAnsi="Times New Roman" w:cs="Times New Roman"/>
          <w:sz w:val="24"/>
          <w:szCs w:val="24"/>
        </w:rPr>
        <w:t>та на кметството, без училищата и</w:t>
      </w:r>
      <w:r w:rsidR="00D3000B" w:rsidRPr="00D3000B">
        <w:rPr>
          <w:rFonts w:ascii="Times New Roman" w:hAnsi="Times New Roman" w:cs="Times New Roman"/>
          <w:sz w:val="24"/>
          <w:szCs w:val="24"/>
        </w:rPr>
        <w:t xml:space="preserve"> сградите на кметст</w:t>
      </w:r>
      <w:r w:rsidR="007449F5">
        <w:rPr>
          <w:rFonts w:ascii="Times New Roman" w:hAnsi="Times New Roman" w:cs="Times New Roman"/>
          <w:sz w:val="24"/>
          <w:szCs w:val="24"/>
        </w:rPr>
        <w:t>вата.</w:t>
      </w:r>
    </w:p>
    <w:p w:rsidR="00D3000B" w:rsidRPr="00D3000B" w:rsidRDefault="00D3000B" w:rsidP="00440D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04D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94C01" w:rsidRPr="00D704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2576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04D8">
        <w:rPr>
          <w:rFonts w:ascii="Times New Roman" w:hAnsi="Times New Roman" w:cs="Times New Roman"/>
          <w:b/>
          <w:sz w:val="24"/>
          <w:szCs w:val="24"/>
        </w:rPr>
        <w:t>V</w:t>
      </w:r>
      <w:r w:rsidR="003F52C9">
        <w:rPr>
          <w:rFonts w:ascii="Times New Roman" w:hAnsi="Times New Roman" w:cs="Times New Roman"/>
          <w:b/>
          <w:sz w:val="24"/>
          <w:szCs w:val="24"/>
        </w:rPr>
        <w:t>І</w:t>
      </w:r>
      <w:r w:rsidRPr="00D704D8">
        <w:rPr>
          <w:rFonts w:ascii="Times New Roman" w:hAnsi="Times New Roman" w:cs="Times New Roman"/>
          <w:b/>
          <w:sz w:val="24"/>
          <w:szCs w:val="24"/>
        </w:rPr>
        <w:t>.</w:t>
      </w:r>
      <w:r w:rsidRPr="00D3000B">
        <w:rPr>
          <w:rFonts w:ascii="Times New Roman" w:hAnsi="Times New Roman" w:cs="Times New Roman"/>
          <w:sz w:val="24"/>
          <w:szCs w:val="24"/>
        </w:rPr>
        <w:t xml:space="preserve"> Забранявам унищожаването и заличаването на агитационните материали, поставени на тези места по установения ред до края на изборния ден.</w:t>
      </w:r>
    </w:p>
    <w:p w:rsidR="00D3000B" w:rsidRPr="00D3000B" w:rsidRDefault="00D3000B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00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594C0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704D8">
        <w:rPr>
          <w:rFonts w:ascii="Times New Roman" w:hAnsi="Times New Roman" w:cs="Times New Roman"/>
          <w:b/>
          <w:sz w:val="24"/>
          <w:szCs w:val="24"/>
        </w:rPr>
        <w:t>V</w:t>
      </w:r>
      <w:r w:rsidR="002576B5">
        <w:rPr>
          <w:rFonts w:ascii="Times New Roman" w:hAnsi="Times New Roman" w:cs="Times New Roman"/>
          <w:b/>
          <w:sz w:val="24"/>
          <w:szCs w:val="24"/>
        </w:rPr>
        <w:t>І</w:t>
      </w:r>
      <w:r w:rsidR="003F52C9">
        <w:rPr>
          <w:rFonts w:ascii="Times New Roman" w:hAnsi="Times New Roman" w:cs="Times New Roman"/>
          <w:b/>
          <w:sz w:val="24"/>
          <w:szCs w:val="24"/>
        </w:rPr>
        <w:t>І</w:t>
      </w:r>
      <w:r w:rsidRPr="00D704D8">
        <w:rPr>
          <w:rFonts w:ascii="Times New Roman" w:hAnsi="Times New Roman" w:cs="Times New Roman"/>
          <w:b/>
          <w:sz w:val="24"/>
          <w:szCs w:val="24"/>
        </w:rPr>
        <w:t>.</w:t>
      </w:r>
      <w:r w:rsidRPr="00D3000B">
        <w:rPr>
          <w:rFonts w:ascii="Times New Roman" w:hAnsi="Times New Roman" w:cs="Times New Roman"/>
          <w:sz w:val="24"/>
          <w:szCs w:val="24"/>
        </w:rPr>
        <w:t xml:space="preserve"> Таблата да бъдат приведени във вид годен за ползване, както и почистени след изборите от партиите, коалициите от партии и инициативните комитети, които са използвали определените места за агитационни материали.</w:t>
      </w:r>
    </w:p>
    <w:p w:rsidR="00D3000B" w:rsidRPr="00D3000B" w:rsidRDefault="00D3000B" w:rsidP="000E6A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000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9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000B">
        <w:rPr>
          <w:rFonts w:ascii="Times New Roman" w:hAnsi="Times New Roman" w:cs="Times New Roman"/>
          <w:sz w:val="24"/>
          <w:szCs w:val="24"/>
        </w:rPr>
        <w:t>Настоящата заповед да се</w:t>
      </w:r>
      <w:r w:rsidR="000E6A6C">
        <w:rPr>
          <w:rFonts w:ascii="Times New Roman" w:hAnsi="Times New Roman" w:cs="Times New Roman"/>
          <w:sz w:val="24"/>
          <w:szCs w:val="24"/>
        </w:rPr>
        <w:t xml:space="preserve"> </w:t>
      </w:r>
      <w:r w:rsidR="006B2B1D">
        <w:rPr>
          <w:rFonts w:ascii="Times New Roman" w:hAnsi="Times New Roman" w:cs="Times New Roman"/>
          <w:sz w:val="24"/>
          <w:szCs w:val="24"/>
        </w:rPr>
        <w:t xml:space="preserve">доведе до знанието на </w:t>
      </w:r>
      <w:r w:rsidR="007449F5">
        <w:rPr>
          <w:rFonts w:ascii="Times New Roman" w:hAnsi="Times New Roman" w:cs="Times New Roman"/>
          <w:sz w:val="24"/>
          <w:szCs w:val="24"/>
        </w:rPr>
        <w:t>Районната</w:t>
      </w:r>
      <w:r w:rsidRPr="00D3000B">
        <w:rPr>
          <w:rFonts w:ascii="Times New Roman" w:hAnsi="Times New Roman" w:cs="Times New Roman"/>
          <w:sz w:val="24"/>
          <w:szCs w:val="24"/>
        </w:rPr>
        <w:t xml:space="preserve"> избирателна комисия, представителите на партиите, коалициите от</w:t>
      </w:r>
      <w:r w:rsidR="007449F5">
        <w:rPr>
          <w:rFonts w:ascii="Times New Roman" w:hAnsi="Times New Roman" w:cs="Times New Roman"/>
          <w:sz w:val="24"/>
          <w:szCs w:val="24"/>
        </w:rPr>
        <w:t xml:space="preserve"> партии, инициативните комитети и </w:t>
      </w:r>
      <w:r w:rsidR="003F52C9">
        <w:rPr>
          <w:rFonts w:ascii="Times New Roman" w:hAnsi="Times New Roman" w:cs="Times New Roman"/>
          <w:sz w:val="24"/>
          <w:szCs w:val="24"/>
        </w:rPr>
        <w:t>кметове</w:t>
      </w:r>
      <w:r w:rsidR="007449F5">
        <w:rPr>
          <w:rFonts w:ascii="Times New Roman" w:hAnsi="Times New Roman" w:cs="Times New Roman"/>
          <w:sz w:val="24"/>
          <w:szCs w:val="24"/>
        </w:rPr>
        <w:t>те</w:t>
      </w:r>
      <w:r w:rsidR="0072664C">
        <w:rPr>
          <w:rFonts w:ascii="Times New Roman" w:hAnsi="Times New Roman" w:cs="Times New Roman"/>
          <w:sz w:val="24"/>
          <w:szCs w:val="24"/>
        </w:rPr>
        <w:t xml:space="preserve"> на кметства</w:t>
      </w:r>
      <w:r w:rsidR="000E6A6C">
        <w:rPr>
          <w:rFonts w:ascii="Times New Roman" w:hAnsi="Times New Roman" w:cs="Times New Roman"/>
          <w:sz w:val="24"/>
          <w:szCs w:val="24"/>
        </w:rPr>
        <w:t>.</w:t>
      </w:r>
    </w:p>
    <w:p w:rsidR="00D3000B" w:rsidRDefault="00D3000B" w:rsidP="00594C0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000B">
        <w:rPr>
          <w:rFonts w:ascii="Times New Roman" w:hAnsi="Times New Roman" w:cs="Times New Roman"/>
          <w:sz w:val="24"/>
          <w:szCs w:val="24"/>
        </w:rPr>
        <w:t xml:space="preserve">      </w:t>
      </w:r>
      <w:r w:rsidR="00594C0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D3000B">
        <w:rPr>
          <w:rFonts w:ascii="Times New Roman" w:hAnsi="Times New Roman" w:cs="Times New Roman"/>
          <w:sz w:val="24"/>
          <w:szCs w:val="24"/>
        </w:rPr>
        <w:t xml:space="preserve"> Контрол по изпълнение на заповедта възлагам на началника на РУ „Полиция” – Кърджали и </w:t>
      </w:r>
      <w:r w:rsidR="00A02BE8">
        <w:rPr>
          <w:rFonts w:ascii="Times New Roman" w:hAnsi="Times New Roman" w:cs="Times New Roman"/>
          <w:sz w:val="24"/>
          <w:szCs w:val="24"/>
        </w:rPr>
        <w:t>на началник отдел „Икономика и контрол“ в Общинска администрация – Кърджали.</w:t>
      </w:r>
    </w:p>
    <w:p w:rsidR="00F958BE" w:rsidRDefault="00F958BE" w:rsidP="00440D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58BE" w:rsidRDefault="00F958BE" w:rsidP="00440D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58BE" w:rsidRDefault="00F958BE" w:rsidP="00440D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58BE" w:rsidRDefault="00F958BE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КМЕТ НА ОБЩИНА</w:t>
      </w:r>
    </w:p>
    <w:p w:rsidR="00F958BE" w:rsidRDefault="00F958BE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B1526">
        <w:rPr>
          <w:rFonts w:ascii="Times New Roman" w:hAnsi="Times New Roman" w:cs="Times New Roman"/>
          <w:b/>
          <w:sz w:val="24"/>
          <w:szCs w:val="24"/>
        </w:rPr>
        <w:tab/>
      </w:r>
      <w:r w:rsidR="008B1526">
        <w:rPr>
          <w:rFonts w:ascii="Times New Roman" w:hAnsi="Times New Roman" w:cs="Times New Roman"/>
          <w:b/>
          <w:sz w:val="24"/>
          <w:szCs w:val="24"/>
        </w:rPr>
        <w:tab/>
      </w:r>
      <w:r w:rsidR="008B1526">
        <w:rPr>
          <w:rFonts w:ascii="Times New Roman" w:hAnsi="Times New Roman" w:cs="Times New Roman"/>
          <w:b/>
          <w:sz w:val="24"/>
          <w:szCs w:val="24"/>
        </w:rPr>
        <w:tab/>
      </w:r>
      <w:r w:rsidR="00776330">
        <w:rPr>
          <w:rFonts w:ascii="Times New Roman" w:hAnsi="Times New Roman" w:cs="Times New Roman"/>
          <w:b/>
          <w:sz w:val="24"/>
          <w:szCs w:val="24"/>
        </w:rPr>
        <w:t>К Ъ Р Д Ж А Л И: ………</w:t>
      </w:r>
      <w:r w:rsidR="00B20092">
        <w:rPr>
          <w:rFonts w:ascii="Times New Roman" w:hAnsi="Times New Roman" w:cs="Times New Roman"/>
          <w:b/>
          <w:sz w:val="24"/>
          <w:szCs w:val="24"/>
        </w:rPr>
        <w:t>……</w:t>
      </w:r>
      <w:r w:rsidR="00810567">
        <w:rPr>
          <w:rFonts w:ascii="Times New Roman" w:hAnsi="Times New Roman" w:cs="Times New Roman"/>
          <w:b/>
          <w:sz w:val="24"/>
          <w:szCs w:val="24"/>
        </w:rPr>
        <w:t>П</w:t>
      </w:r>
      <w:r w:rsidR="00B20092">
        <w:rPr>
          <w:rFonts w:ascii="Times New Roman" w:hAnsi="Times New Roman" w:cs="Times New Roman"/>
          <w:b/>
          <w:sz w:val="24"/>
          <w:szCs w:val="24"/>
        </w:rPr>
        <w:t>……</w:t>
      </w:r>
      <w:r w:rsidR="006B2B1D">
        <w:rPr>
          <w:rFonts w:ascii="Times New Roman" w:hAnsi="Times New Roman" w:cs="Times New Roman"/>
          <w:b/>
          <w:sz w:val="24"/>
          <w:szCs w:val="24"/>
        </w:rPr>
        <w:t>………..</w:t>
      </w:r>
    </w:p>
    <w:p w:rsidR="00F958BE" w:rsidRPr="00F958BE" w:rsidRDefault="008B1526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2664C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7449F5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72664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E6A6C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7449F5">
        <w:rPr>
          <w:rFonts w:ascii="Times New Roman" w:hAnsi="Times New Roman" w:cs="Times New Roman"/>
          <w:b/>
          <w:sz w:val="24"/>
          <w:szCs w:val="24"/>
        </w:rPr>
        <w:t>ЕРОЛ МЮМЮН</w:t>
      </w:r>
      <w:r w:rsidR="00F958BE">
        <w:rPr>
          <w:rFonts w:ascii="Times New Roman" w:hAnsi="Times New Roman" w:cs="Times New Roman"/>
          <w:b/>
          <w:sz w:val="24"/>
          <w:szCs w:val="24"/>
        </w:rPr>
        <w:t>/</w:t>
      </w:r>
    </w:p>
    <w:p w:rsidR="00D3000B" w:rsidRPr="00810567" w:rsidRDefault="00D3000B" w:rsidP="00440D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F13B07" w:rsidRPr="00810567" w:rsidRDefault="00810567" w:rsidP="00DB740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567">
        <w:rPr>
          <w:rFonts w:ascii="Times New Roman" w:hAnsi="Times New Roman" w:cs="Times New Roman"/>
          <w:b/>
          <w:sz w:val="24"/>
          <w:szCs w:val="24"/>
        </w:rPr>
        <w:t>БР//</w:t>
      </w:r>
    </w:p>
    <w:bookmarkEnd w:id="0"/>
    <w:p w:rsidR="00D3000B" w:rsidRPr="00D3000B" w:rsidRDefault="00D3000B" w:rsidP="00440D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3000B" w:rsidRPr="00D3000B" w:rsidSect="00D74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5B1B"/>
    <w:rsid w:val="00001744"/>
    <w:rsid w:val="000052AB"/>
    <w:rsid w:val="00012A1D"/>
    <w:rsid w:val="00051FAC"/>
    <w:rsid w:val="000929AC"/>
    <w:rsid w:val="000A4F40"/>
    <w:rsid w:val="000B047B"/>
    <w:rsid w:val="000C19C6"/>
    <w:rsid w:val="000E6A6C"/>
    <w:rsid w:val="001408A0"/>
    <w:rsid w:val="001C0805"/>
    <w:rsid w:val="001C3C43"/>
    <w:rsid w:val="001C746F"/>
    <w:rsid w:val="002135B4"/>
    <w:rsid w:val="002303F8"/>
    <w:rsid w:val="002562E1"/>
    <w:rsid w:val="002576B5"/>
    <w:rsid w:val="00260BE6"/>
    <w:rsid w:val="00267FBA"/>
    <w:rsid w:val="0027170A"/>
    <w:rsid w:val="00293C2C"/>
    <w:rsid w:val="00296152"/>
    <w:rsid w:val="00297603"/>
    <w:rsid w:val="002B2242"/>
    <w:rsid w:val="002E1D72"/>
    <w:rsid w:val="003718A5"/>
    <w:rsid w:val="003C1E99"/>
    <w:rsid w:val="003D4E3A"/>
    <w:rsid w:val="003E5287"/>
    <w:rsid w:val="003F1C74"/>
    <w:rsid w:val="003F52C9"/>
    <w:rsid w:val="00440D9A"/>
    <w:rsid w:val="00462A62"/>
    <w:rsid w:val="004668F4"/>
    <w:rsid w:val="00482DCA"/>
    <w:rsid w:val="004F3646"/>
    <w:rsid w:val="00594C01"/>
    <w:rsid w:val="005C42B7"/>
    <w:rsid w:val="005E4F74"/>
    <w:rsid w:val="005E7911"/>
    <w:rsid w:val="005F5A2C"/>
    <w:rsid w:val="00613780"/>
    <w:rsid w:val="00622629"/>
    <w:rsid w:val="0063189A"/>
    <w:rsid w:val="00666254"/>
    <w:rsid w:val="006B1C5D"/>
    <w:rsid w:val="006B2B1D"/>
    <w:rsid w:val="006F2755"/>
    <w:rsid w:val="0072664C"/>
    <w:rsid w:val="0073641D"/>
    <w:rsid w:val="007449F5"/>
    <w:rsid w:val="00776330"/>
    <w:rsid w:val="007E6DAB"/>
    <w:rsid w:val="00802833"/>
    <w:rsid w:val="00810567"/>
    <w:rsid w:val="008603F9"/>
    <w:rsid w:val="00862E2B"/>
    <w:rsid w:val="008A0807"/>
    <w:rsid w:val="008B1526"/>
    <w:rsid w:val="008C1C91"/>
    <w:rsid w:val="008D7B4D"/>
    <w:rsid w:val="008F6777"/>
    <w:rsid w:val="00927991"/>
    <w:rsid w:val="009544BA"/>
    <w:rsid w:val="009655C2"/>
    <w:rsid w:val="0097140B"/>
    <w:rsid w:val="009B3F58"/>
    <w:rsid w:val="009C1479"/>
    <w:rsid w:val="009D1624"/>
    <w:rsid w:val="009D7727"/>
    <w:rsid w:val="00A02BE8"/>
    <w:rsid w:val="00AF55AA"/>
    <w:rsid w:val="00B20092"/>
    <w:rsid w:val="00B245AF"/>
    <w:rsid w:val="00BF5B1B"/>
    <w:rsid w:val="00C27074"/>
    <w:rsid w:val="00C31BA0"/>
    <w:rsid w:val="00C4695B"/>
    <w:rsid w:val="00C47799"/>
    <w:rsid w:val="00C82B29"/>
    <w:rsid w:val="00CC44C9"/>
    <w:rsid w:val="00D02360"/>
    <w:rsid w:val="00D2111E"/>
    <w:rsid w:val="00D3000B"/>
    <w:rsid w:val="00D704D8"/>
    <w:rsid w:val="00D74094"/>
    <w:rsid w:val="00D81A83"/>
    <w:rsid w:val="00D824E9"/>
    <w:rsid w:val="00D82D51"/>
    <w:rsid w:val="00D971EB"/>
    <w:rsid w:val="00DB740B"/>
    <w:rsid w:val="00DF6EE1"/>
    <w:rsid w:val="00E60C4A"/>
    <w:rsid w:val="00E6720E"/>
    <w:rsid w:val="00E716CB"/>
    <w:rsid w:val="00ED1A0A"/>
    <w:rsid w:val="00ED769E"/>
    <w:rsid w:val="00F109AB"/>
    <w:rsid w:val="00F13B07"/>
    <w:rsid w:val="00F36236"/>
    <w:rsid w:val="00F4308B"/>
    <w:rsid w:val="00F958BE"/>
    <w:rsid w:val="00F977C3"/>
    <w:rsid w:val="00FA526A"/>
    <w:rsid w:val="00FA6FE4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020970F5"/>
  <w15:docId w15:val="{1C4E04D7-DEB3-486A-AD68-BD4A7FBD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C42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birsen</dc:creator>
  <cp:lastModifiedBy>User</cp:lastModifiedBy>
  <cp:revision>65</cp:revision>
  <cp:lastPrinted>2026-09-15T08:15:00Z</cp:lastPrinted>
  <dcterms:created xsi:type="dcterms:W3CDTF">2019-04-19T11:26:00Z</dcterms:created>
  <dcterms:modified xsi:type="dcterms:W3CDTF">2026-09-23T06:23:00Z</dcterms:modified>
</cp:coreProperties>
</file>